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1D2" w:rsidRDefault="00E431D2" w:rsidP="00E431D2">
      <w:r>
        <w:t>«Новые подходы обучению детей татарскому</w:t>
      </w:r>
    </w:p>
    <w:p w:rsidR="00E431D2" w:rsidRDefault="00E431D2" w:rsidP="00E431D2">
      <w:r>
        <w:t>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 Обучение детей татарскому языку в детском саду – одна из самых сложных методических задач. Чем младше ребёнок, тем больше у него шансов овладеть вторым языком в максимально возможном объёме и с естественным произношением. Вопросы, связанные с обучением татарскому языку детей дошкольного возраста, являются достаточно спорными. С одной стороны - раннее детство рассматривается специалистами как наиболее благоприятный период для овладения вторым языком. С другой стороны - у детей дошкольного возраста возникают определённые трудности усвоения второго языка, поскольку является недостаточно мотивированным видом деятельности. В дошкольном возрасте ещё отсутствуют действительные мотивы овладения вторым языком. Кроме того для русскоязычных детей, а для некоторых детей и из татарских семей - татарский язык является по сути иностранным языком.</w:t>
      </w:r>
    </w:p>
    <w:p w:rsidR="00E431D2" w:rsidRDefault="00E431D2" w:rsidP="00E431D2">
      <w:r>
        <w:t>Здесь на помощь может прийти правильно организованная языковая среда. Естественная языковая среда достаточно стимулирует процессы овладения родным языком</w:t>
      </w:r>
    </w:p>
    <w:p w:rsidR="00E431D2" w:rsidRDefault="00E431D2" w:rsidP="00E431D2">
      <w:r>
        <w:t>Цели, которые мы ставим перед ребёнком, являются для него абстрактными, поэтому процесс обучения мы должны строить с целью удовлетворения познавательных, игровых, личностных потребностей ребёнка. У детей дошкольного возраста могут возникать психологические барьеры в связи с непривычными звуками татарской речи, незнакомыми и странными для детей словами и фразами, возникающими ассоциациями с родной речью.</w:t>
      </w:r>
    </w:p>
    <w:p w:rsidR="00E431D2" w:rsidRDefault="00E431D2" w:rsidP="00E431D2">
      <w:r>
        <w:t xml:space="preserve">Добиться успеха в обучении детей позволяет, с одной стороны, использование личностно-ориентированного подхода к ребёнку, предполагающего проведение индивидуальной работы, применение системы поощрений, привлечение детей к успехам в их деятельности; с другой стороны, создание </w:t>
      </w:r>
      <w:proofErr w:type="spellStart"/>
      <w:r>
        <w:t>татароязычной</w:t>
      </w:r>
      <w:proofErr w:type="spellEnd"/>
      <w:r>
        <w:t xml:space="preserve"> развивающей среды.</w:t>
      </w:r>
    </w:p>
    <w:p w:rsidR="00E431D2" w:rsidRDefault="00E431D2" w:rsidP="00E431D2">
      <w:r>
        <w:t xml:space="preserve">Моя цель в воспитании и развитии личности ребёнка - это, успешно адаптирующийся к дальнейшей </w:t>
      </w:r>
      <w:proofErr w:type="spellStart"/>
      <w:r>
        <w:t>воспитательно</w:t>
      </w:r>
      <w:proofErr w:type="spellEnd"/>
      <w:r>
        <w:t xml:space="preserve">-образовательной деятельности ребенок, </w:t>
      </w:r>
    </w:p>
    <w:p w:rsidR="00E431D2" w:rsidRDefault="00E431D2" w:rsidP="00E431D2">
      <w:r>
        <w:t>И главное в моей работе - создание условий для свободного общения детей дошкольного возраста на татарском языке средствами эффективных образовательных технологий.</w:t>
      </w:r>
    </w:p>
    <w:p w:rsidR="00E431D2" w:rsidRDefault="00E431D2" w:rsidP="00E431D2">
      <w:proofErr w:type="spellStart"/>
      <w:r>
        <w:t>Воспитательно</w:t>
      </w:r>
      <w:proofErr w:type="spellEnd"/>
      <w:r>
        <w:t>-образовательные задачи:</w:t>
      </w:r>
    </w:p>
    <w:p w:rsidR="00E431D2" w:rsidRDefault="00E431D2" w:rsidP="00E431D2">
      <w:r>
        <w:t>1.Пробуждать интерес к изучению татарского языка через информационные и игровые технологии.</w:t>
      </w:r>
    </w:p>
    <w:p w:rsidR="00E431D2" w:rsidRDefault="00E431D2" w:rsidP="00E431D2">
      <w:r>
        <w:t>2.Формировать навыки общения между собой на татарском языке.</w:t>
      </w:r>
    </w:p>
    <w:p w:rsidR="00E431D2" w:rsidRDefault="00E431D2" w:rsidP="00E431D2">
      <w:r>
        <w:t>3.Развивать восприятие, внимание, память детей; интерес к различным видам игр, побуждать к активной деятельности.</w:t>
      </w:r>
    </w:p>
    <w:p w:rsidR="00E431D2" w:rsidRDefault="00E431D2" w:rsidP="00E431D2">
      <w:r>
        <w:t>4.Воспитывать интерес и уважение к культуре, традициям и обычаям татарского народа.</w:t>
      </w:r>
    </w:p>
    <w:p w:rsidR="00E431D2" w:rsidRDefault="00E431D2" w:rsidP="00E431D2">
      <w:r>
        <w:t xml:space="preserve">При обучении татарскому языку дети сталкиваются с дополнительной трудностью: снижение мотивации и познавательной активности может быть связано с трудностью овладения навыками речевой деятельности на неродном языке. Для специалиста татарского языка облегчают образовательный процесс использование таких форм наглядности как карточки, картинки, </w:t>
      </w:r>
      <w:r>
        <w:lastRenderedPageBreak/>
        <w:t>иллюстрации, игрушки, аудиоматериалы</w:t>
      </w:r>
      <w:proofErr w:type="gramStart"/>
      <w:r>
        <w:t xml:space="preserve"> ,</w:t>
      </w:r>
      <w:proofErr w:type="gramEnd"/>
      <w:r>
        <w:t xml:space="preserve"> но а инновационные технологии (мультимедийные презентации, проектные методики, электронные пособия, различные программные продукты, развивающие коммуникативно-направленные игровые методы и приемы) способствуют повышению познавательной активности детей и воспитанию любви к второму государственному языку. Основные виды инновационных технологий, применяемых в детских дошкольных учреждениях:</w:t>
      </w:r>
    </w:p>
    <w:p w:rsidR="00E431D2" w:rsidRDefault="00E431D2" w:rsidP="00E431D2">
      <w:r>
        <w:t xml:space="preserve">Игровая технология: строится как целостное образование, охватывающее определенную часть образовательного процесса и объединенное общим содержанием, сюжетом, персонажем. В нее включаются последовательно: игры и упражнения, формирующие умение выделять основные, характерные признаки предметов, сравнивать, сопоставлять их; группы игр на обобщение предметов по определенным признакам; группы игр, в процессе которых у дошкольников развивается умение отличать реальные явления </w:t>
      </w:r>
      <w:proofErr w:type="gramStart"/>
      <w:r>
        <w:t>от</w:t>
      </w:r>
      <w:proofErr w:type="gramEnd"/>
      <w:r>
        <w:t xml:space="preserve"> нереальных; группы игр, воспитывающих умение владеть собой, быстроту реакции на слово, фонематический слух, смекалку и др. В настоящее время в нашем дошкольном образовательном учреждении ведется процесс реализации УМК по обучению детей татарскому и родному языку. Главной целью этого процесса является эффективная организация работы по использованию УМК.</w:t>
      </w:r>
    </w:p>
    <w:p w:rsidR="00E431D2" w:rsidRDefault="00E431D2" w:rsidP="00E431D2">
      <w:r>
        <w:t>Наряду с систематическим использованием нового УМК на занятиях и в режимных моментах, разработка дидактических игр будет способствовать качественному усвоению словарного минимума, навыкам владения словарного минимума в разговорной речи (диалоги) педагогов и воспитанников.</w:t>
      </w:r>
    </w:p>
    <w:p w:rsidR="00E431D2" w:rsidRDefault="00E431D2" w:rsidP="00E431D2">
      <w:r>
        <w:t>Таким образом, важнейшей задачей в настоящее время является:</w:t>
      </w:r>
    </w:p>
    <w:p w:rsidR="00E431D2" w:rsidRDefault="00E431D2" w:rsidP="00E431D2">
      <w:r>
        <w:t>- разработка и организация авторских игр для детей дошкольного возраста с использованием элементов УМК с целью более качественного усвоения словарного минимума по татарскому языку;</w:t>
      </w:r>
    </w:p>
    <w:p w:rsidR="00E431D2" w:rsidRDefault="00E431D2" w:rsidP="00E431D2">
      <w:r>
        <w:t>-создание условий, необходимых для более широкого внедрения авторских игр</w:t>
      </w:r>
    </w:p>
    <w:p w:rsidR="00E431D2" w:rsidRDefault="00E431D2" w:rsidP="00E431D2">
      <w:r>
        <w:t>в образовательном процессе, в нашем случае, в свободное от занятий время.</w:t>
      </w:r>
    </w:p>
    <w:p w:rsidR="00E431D2" w:rsidRDefault="00E431D2" w:rsidP="00E431D2">
      <w:r>
        <w:t xml:space="preserve">Например: в средней группе куклами три медведя очень охотно </w:t>
      </w:r>
      <w:proofErr w:type="spellStart"/>
      <w:r>
        <w:t>вживаютс</w:t>
      </w:r>
      <w:proofErr w:type="spellEnd"/>
      <w:r>
        <w:t xml:space="preserve"> в роль: </w:t>
      </w:r>
      <w:proofErr w:type="gramStart"/>
      <w:r>
        <w:t>-</w:t>
      </w:r>
      <w:proofErr w:type="spellStart"/>
      <w:r>
        <w:t>И</w:t>
      </w:r>
      <w:proofErr w:type="gramEnd"/>
      <w:r>
        <w:t>сэнме,мин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аю</w:t>
      </w:r>
      <w:proofErr w:type="spellEnd"/>
      <w:r>
        <w:t>. _</w:t>
      </w:r>
      <w:proofErr w:type="spellStart"/>
      <w:r>
        <w:t>Исэнме</w:t>
      </w:r>
      <w:proofErr w:type="spellEnd"/>
      <w:r>
        <w:t xml:space="preserve">, мин </w:t>
      </w:r>
      <w:proofErr w:type="spellStart"/>
      <w:r>
        <w:t>кечкенэ</w:t>
      </w:r>
      <w:proofErr w:type="spellEnd"/>
      <w:r>
        <w:t xml:space="preserve"> </w:t>
      </w:r>
      <w:proofErr w:type="spellStart"/>
      <w:r>
        <w:t>аю</w:t>
      </w:r>
      <w:proofErr w:type="spellEnd"/>
      <w:r>
        <w:t xml:space="preserve">. - </w:t>
      </w:r>
      <w:proofErr w:type="spellStart"/>
      <w:r>
        <w:t>Мэ</w:t>
      </w:r>
      <w:proofErr w:type="spellEnd"/>
      <w:r>
        <w:t xml:space="preserve">, </w:t>
      </w:r>
      <w:proofErr w:type="spellStart"/>
      <w:r>
        <w:t>аю</w:t>
      </w:r>
      <w:proofErr w:type="spellEnd"/>
      <w:r>
        <w:t xml:space="preserve">, алма </w:t>
      </w:r>
      <w:proofErr w:type="spellStart"/>
      <w:r>
        <w:t>аша</w:t>
      </w:r>
      <w:proofErr w:type="spellEnd"/>
      <w:r>
        <w:t xml:space="preserve">… и т.д. Таким образом, они </w:t>
      </w:r>
      <w:proofErr w:type="spellStart"/>
      <w:r>
        <w:t>непроизольно</w:t>
      </w:r>
      <w:proofErr w:type="spellEnd"/>
      <w:r>
        <w:t xml:space="preserve"> импровизируют. Ожидаемые результаты: </w:t>
      </w:r>
      <w:proofErr w:type="gramStart"/>
      <w:r>
        <w:t>-а</w:t>
      </w:r>
      <w:proofErr w:type="gramEnd"/>
      <w:r>
        <w:t xml:space="preserve">ктивизируется и совершенствуется словарный запас, звукопроизношение -формируется умение построения диалога, развивается память, мышление -происходит коррекция поведения, формируется опыт нравственного поведения . Но мы не можем обойтись без технологии создания предметно-развивающей среды в ДОУ, без этой среды ребенок не воспримет понимание обучаемого материала. Заключение. Информатизация ДОУ - это процесс его развития; последовательность переходов образовательного учреждения из одного состояния в другое. Этот переход, как правило, требует от педагогов специальных усилий, которые должны, так или иначе организованы: это могут быть разовые мероприятия или целая программа работ. </w:t>
      </w:r>
      <w:proofErr w:type="gramStart"/>
      <w:r>
        <w:t>-п</w:t>
      </w:r>
      <w:proofErr w:type="gramEnd"/>
      <w:r>
        <w:t>ерспективы информатизации ДОУ. - возможности информатизации ДОУ как средство повышения эффективности воспитания и образования; - возможности информатизации ДОУ как средство повышения эффективности деятельности воспитателей, руководителей ДОУ; - проблемы информатизации ДОУ. Необходимым условием реализации всех перечисленных направлений является обеспечение соответствующей материально-технической базы:</w:t>
      </w:r>
    </w:p>
    <w:p w:rsidR="00E431D2" w:rsidRDefault="00E431D2" w:rsidP="00E431D2">
      <w:r>
        <w:lastRenderedPageBreak/>
        <w:t>Таким образом</w:t>
      </w:r>
      <w:proofErr w:type="gramStart"/>
      <w:r>
        <w:t xml:space="preserve"> ,</w:t>
      </w:r>
      <w:proofErr w:type="gramEnd"/>
      <w:r>
        <w:t>работа по использованию ИКТ , по о бучению детей татарскому языку , является актуальной и требует дальнейшей реализации. Игры оказывают сильное эмоциональное воздействие на учащихся, формируют многие умения и навыки: прежде всего коммуникативные, умение работать в коллективе, принимать решения, брать ответственность на себя. Они развивают организаторские способности, воспитывают чувство сопереживания, стимулируют взаимовыручку в решении трудных проблем. Таким образом, использование в образовательном процессе игровых методов позволяет решать целый комплекс педагогических задач. Применение игровых технологий в процессе обучения татарскому языку в сочетании с другими педагогическими технологиями повышают эффективность образования детей. Но не следует забывать, что даже самая лучшая игра не может обеспечить достижения всех образовательно-воспитательных целей, поэтому игровые технологии необходимо рассматривать в системе всех форм и методов</w:t>
      </w:r>
      <w:proofErr w:type="gramStart"/>
      <w:r>
        <w:t xml:space="preserve"> ,</w:t>
      </w:r>
      <w:proofErr w:type="gramEnd"/>
      <w:r>
        <w:t xml:space="preserve"> применяемых в обучении.</w:t>
      </w:r>
    </w:p>
    <w:p w:rsidR="00E431D2" w:rsidRDefault="00E431D2" w:rsidP="00E431D2">
      <w:r>
        <w:t xml:space="preserve">В совокупности (игровая, </w:t>
      </w:r>
      <w:proofErr w:type="spellStart"/>
      <w:r>
        <w:t>информа</w:t>
      </w:r>
      <w:proofErr w:type="spellEnd"/>
      <w:r>
        <w:t xml:space="preserve"> ц ионная) новые педагогические технологии гарантируют достижения дошкольника и в дальнейшем способствуют успешному обучению в школе. Создание технологии невозможно без творчества. Для педагога, научившегося работать на технологическом уровне, всегда будет главным ориентиром познавательный процесс в его развивающемся состоянии.</w:t>
      </w:r>
    </w:p>
    <w:p w:rsidR="00E431D2" w:rsidRDefault="00E431D2" w:rsidP="00E431D2">
      <w:r>
        <w:t>Применение инновационных педагогических технологий способствует: повышению качества образования; повышение квалификации воспитателей; применение педагогического опыта и его систематизация; использование компьютерных технологий воспитанниками; сохранение и укрепление здоровья воспитанников; повышение качества обучения и воспитания.</w:t>
      </w:r>
    </w:p>
    <w:p w:rsidR="00E431D2" w:rsidRDefault="00E431D2" w:rsidP="00E431D2"/>
    <w:p w:rsidR="00E431D2" w:rsidRDefault="00E431D2" w:rsidP="00E431D2"/>
    <w:p w:rsidR="00315C49" w:rsidRDefault="00E431D2">
      <w:bookmarkStart w:id="0" w:name="_GoBack"/>
      <w:bookmarkEnd w:id="0"/>
    </w:p>
    <w:sectPr w:rsidR="00315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5F8"/>
    <w:rsid w:val="001C4E5E"/>
    <w:rsid w:val="00D925F8"/>
    <w:rsid w:val="00E431D2"/>
    <w:rsid w:val="00EA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1180</Words>
  <Characters>6729</Characters>
  <Application>Microsoft Office Word</Application>
  <DocSecurity>0</DocSecurity>
  <Lines>56</Lines>
  <Paragraphs>15</Paragraphs>
  <ScaleCrop>false</ScaleCrop>
  <Company/>
  <LinksUpToDate>false</LinksUpToDate>
  <CharactersWithSpaces>7894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2023-10-17T09:26:00Z</dcterms:created>
  <dcterms:modified xsi:type="dcterms:W3CDTF">2023-10-17T09:30:00Z</dcterms:modified>
</cp:coreProperties>
</file>